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5666" w14:textId="4E6BC11C" w:rsidR="0003586B" w:rsidRDefault="005B55B8" w:rsidP="00AF1C07">
      <w:pPr>
        <w:pStyle w:val="DeptBullets"/>
        <w:numPr>
          <w:ilvl w:val="0"/>
          <w:numId w:val="0"/>
        </w:numPr>
        <w:rPr>
          <w:b/>
          <w:bCs/>
        </w:rPr>
      </w:pPr>
      <w:r>
        <w:rPr>
          <w:noProof/>
        </w:rPr>
        <w:drawing>
          <wp:anchor distT="0" distB="0" distL="114300" distR="114300" simplePos="0" relativeHeight="251658240" behindDoc="1" locked="0" layoutInCell="1" allowOverlap="1" wp14:anchorId="68BDB89F" wp14:editId="63D01BC9">
            <wp:simplePos x="0" y="0"/>
            <wp:positionH relativeFrom="margin">
              <wp:align>right</wp:align>
            </wp:positionH>
            <wp:positionV relativeFrom="paragraph">
              <wp:posOffset>55</wp:posOffset>
            </wp:positionV>
            <wp:extent cx="2702956" cy="612140"/>
            <wp:effectExtent l="0" t="0" r="0" b="0"/>
            <wp:wrapTight wrapText="bothSides">
              <wp:wrapPolygon edited="0">
                <wp:start x="0" y="0"/>
                <wp:lineTo x="0" y="20838"/>
                <wp:lineTo x="21468" y="2083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956"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2591" w14:textId="77777777" w:rsidR="00196170" w:rsidRDefault="00196170" w:rsidP="00AF1C07">
      <w:pPr>
        <w:pStyle w:val="DeptBullets"/>
        <w:numPr>
          <w:ilvl w:val="0"/>
          <w:numId w:val="0"/>
        </w:numPr>
        <w:rPr>
          <w:b/>
          <w:bCs/>
        </w:rPr>
      </w:pPr>
    </w:p>
    <w:p w14:paraId="3A61A1BC" w14:textId="684477DC" w:rsidR="00407119" w:rsidRPr="00B45E42" w:rsidRDefault="00202A2B" w:rsidP="00AF1C07">
      <w:pPr>
        <w:pStyle w:val="DeptBullets"/>
        <w:numPr>
          <w:ilvl w:val="0"/>
          <w:numId w:val="0"/>
        </w:numPr>
        <w:rPr>
          <w:sz w:val="28"/>
          <w:szCs w:val="22"/>
        </w:rPr>
      </w:pPr>
      <w:r w:rsidRPr="00B45E42">
        <w:rPr>
          <w:b/>
          <w:bCs/>
          <w:sz w:val="28"/>
          <w:szCs w:val="22"/>
        </w:rPr>
        <w:t>I</w:t>
      </w:r>
      <w:r w:rsidR="007B6AA5" w:rsidRPr="00B45E42">
        <w:rPr>
          <w:b/>
          <w:bCs/>
          <w:sz w:val="28"/>
          <w:szCs w:val="22"/>
        </w:rPr>
        <w:t>nvit</w:t>
      </w:r>
      <w:r w:rsidRPr="00B45E42">
        <w:rPr>
          <w:b/>
          <w:bCs/>
          <w:sz w:val="28"/>
          <w:szCs w:val="22"/>
        </w:rPr>
        <w:t>ation</w:t>
      </w:r>
      <w:r w:rsidR="007B6AA5" w:rsidRPr="00B45E42">
        <w:rPr>
          <w:b/>
          <w:bCs/>
          <w:sz w:val="28"/>
          <w:szCs w:val="22"/>
        </w:rPr>
        <w:t xml:space="preserve"> to </w:t>
      </w:r>
      <w:r w:rsidR="009D79BE" w:rsidRPr="00B45E42">
        <w:rPr>
          <w:b/>
          <w:bCs/>
          <w:sz w:val="28"/>
          <w:szCs w:val="22"/>
        </w:rPr>
        <w:t xml:space="preserve">join </w:t>
      </w:r>
      <w:r w:rsidR="000D24F0" w:rsidRPr="00B45E42">
        <w:rPr>
          <w:b/>
          <w:bCs/>
          <w:sz w:val="28"/>
          <w:szCs w:val="22"/>
        </w:rPr>
        <w:t>p</w:t>
      </w:r>
      <w:r w:rsidR="00E231D4" w:rsidRPr="00B45E42">
        <w:rPr>
          <w:b/>
          <w:bCs/>
          <w:sz w:val="28"/>
          <w:szCs w:val="22"/>
        </w:rPr>
        <w:t xml:space="preserve">eer </w:t>
      </w:r>
      <w:r w:rsidR="000D24F0" w:rsidRPr="00B45E42">
        <w:rPr>
          <w:b/>
          <w:bCs/>
          <w:sz w:val="28"/>
          <w:szCs w:val="22"/>
        </w:rPr>
        <w:t>r</w:t>
      </w:r>
      <w:r w:rsidR="00E231D4" w:rsidRPr="00B45E42">
        <w:rPr>
          <w:b/>
          <w:bCs/>
          <w:sz w:val="28"/>
          <w:szCs w:val="22"/>
        </w:rPr>
        <w:t>eview</w:t>
      </w:r>
      <w:r w:rsidR="009D79BE" w:rsidRPr="00B45E42">
        <w:rPr>
          <w:b/>
          <w:bCs/>
          <w:sz w:val="28"/>
          <w:szCs w:val="22"/>
        </w:rPr>
        <w:t xml:space="preserve"> register</w:t>
      </w:r>
    </w:p>
    <w:p w14:paraId="778BD8B6" w14:textId="75B24601" w:rsidR="000B6A9C" w:rsidRDefault="00BB3BE2" w:rsidP="007922B4">
      <w:pPr>
        <w:pStyle w:val="DeptBullets"/>
        <w:numPr>
          <w:ilvl w:val="0"/>
          <w:numId w:val="0"/>
        </w:numPr>
      </w:pPr>
      <w:r>
        <w:rPr>
          <w:lang w:eastAsia="en-GB"/>
        </w:rPr>
        <w:t xml:space="preserve">The </w:t>
      </w:r>
      <w:hyperlink r:id="rId8" w:history="1">
        <w:r w:rsidRPr="005A0229">
          <w:rPr>
            <w:rStyle w:val="Hyperlink"/>
            <w:lang w:eastAsia="en-GB"/>
          </w:rPr>
          <w:t>Institute for Apprenticeships and Technical Education</w:t>
        </w:r>
      </w:hyperlink>
      <w:r>
        <w:rPr>
          <w:lang w:eastAsia="en-GB"/>
        </w:rPr>
        <w:t xml:space="preserve"> is</w:t>
      </w:r>
      <w:r w:rsidR="00D5552A">
        <w:rPr>
          <w:lang w:eastAsia="en-GB"/>
        </w:rPr>
        <w:t xml:space="preserve"> </w:t>
      </w:r>
      <w:r w:rsidR="00440DAC">
        <w:rPr>
          <w:lang w:eastAsia="en-GB"/>
        </w:rPr>
        <w:t xml:space="preserve">looking for </w:t>
      </w:r>
      <w:r w:rsidR="00763B64" w:rsidRPr="00E231D4">
        <w:rPr>
          <w:b/>
          <w:bCs/>
          <w:lang w:eastAsia="en-GB"/>
        </w:rPr>
        <w:t xml:space="preserve">independent peer reviewers </w:t>
      </w:r>
      <w:r w:rsidR="00A16722">
        <w:t>to</w:t>
      </w:r>
      <w:r w:rsidR="009E2B6E">
        <w:t xml:space="preserve"> </w:t>
      </w:r>
      <w:r w:rsidR="00A16722">
        <w:t>review</w:t>
      </w:r>
      <w:r w:rsidR="00EF6969">
        <w:t xml:space="preserve"> </w:t>
      </w:r>
      <w:r w:rsidR="009E2B6E">
        <w:t>the</w:t>
      </w:r>
      <w:r w:rsidR="00EF6969">
        <w:t xml:space="preserve"> content and assessment materials</w:t>
      </w:r>
      <w:r w:rsidR="009E2B6E">
        <w:t xml:space="preserve"> for</w:t>
      </w:r>
      <w:r w:rsidR="00C72F32">
        <w:t xml:space="preserve"> </w:t>
      </w:r>
      <w:r w:rsidR="00202A2B">
        <w:t>apprenticeships and</w:t>
      </w:r>
      <w:r w:rsidR="00C72F32">
        <w:t xml:space="preserve"> </w:t>
      </w:r>
      <w:r w:rsidR="0056416A">
        <w:t>t</w:t>
      </w:r>
      <w:r w:rsidR="00C72F32">
        <w:t xml:space="preserve">echnical </w:t>
      </w:r>
      <w:r w:rsidR="0056416A">
        <w:t>q</w:t>
      </w:r>
      <w:r w:rsidR="00C72F32">
        <w:t>ualifications</w:t>
      </w:r>
      <w:r w:rsidR="00F70669">
        <w:t>.</w:t>
      </w:r>
      <w:r w:rsidR="00A61570">
        <w:t xml:space="preserve"> </w:t>
      </w:r>
      <w:r w:rsidR="002C708C">
        <w:t xml:space="preserve">Peer reviewers </w:t>
      </w:r>
      <w:r w:rsidR="00951B58">
        <w:t>have experience and understanding of UK employment and education structures</w:t>
      </w:r>
      <w:r w:rsidR="0060711E">
        <w:t xml:space="preserve"> and provide insights about the apprenticeships or qualifications </w:t>
      </w:r>
      <w:r w:rsidR="00C35C36">
        <w:t>and their suitability in the workplace</w:t>
      </w:r>
      <w:r w:rsidR="00951B58">
        <w:t xml:space="preserve">. </w:t>
      </w:r>
      <w:r w:rsidR="00A61570">
        <w:t xml:space="preserve">We are particularly looking </w:t>
      </w:r>
      <w:r w:rsidR="00440DAC">
        <w:t xml:space="preserve">for </w:t>
      </w:r>
      <w:r w:rsidR="00CB4852">
        <w:t>assist</w:t>
      </w:r>
      <w:r w:rsidR="000D2623">
        <w:t>ance</w:t>
      </w:r>
      <w:r w:rsidR="00CB4852">
        <w:t xml:space="preserve"> with work on apprenticeships</w:t>
      </w:r>
      <w:r w:rsidR="000D2623">
        <w:t>, T Levels</w:t>
      </w:r>
      <w:r w:rsidR="00291581">
        <w:t xml:space="preserve"> (level 3)</w:t>
      </w:r>
      <w:r w:rsidR="000D2623">
        <w:t xml:space="preserve"> and </w:t>
      </w:r>
      <w:r w:rsidR="003B3FE4">
        <w:t>HTQs</w:t>
      </w:r>
      <w:r w:rsidR="002F63EB">
        <w:t xml:space="preserve"> (levels 4&amp;5)</w:t>
      </w:r>
      <w:r w:rsidR="00DD32EC">
        <w:t xml:space="preserve">, and future Level 2-3 technical qualifications.  </w:t>
      </w:r>
      <w:r w:rsidR="00C72F32">
        <w:t>C</w:t>
      </w:r>
      <w:r w:rsidR="00962988">
        <w:t>ontracted reviewers</w:t>
      </w:r>
      <w:r w:rsidR="00EF6969">
        <w:t xml:space="preserve"> </w:t>
      </w:r>
      <w:r w:rsidR="000D3025">
        <w:t xml:space="preserve">share their </w:t>
      </w:r>
      <w:r w:rsidR="00292614">
        <w:t xml:space="preserve">sector </w:t>
      </w:r>
      <w:r w:rsidR="000D3025">
        <w:t>knowledge and experience</w:t>
      </w:r>
      <w:r w:rsidR="00FC6AC6">
        <w:t xml:space="preserve"> </w:t>
      </w:r>
      <w:r w:rsidR="000D3025">
        <w:t>and make sure qualifications meet the needs of employers and learners</w:t>
      </w:r>
      <w:r w:rsidR="00FC6AC6">
        <w:t>.  They also</w:t>
      </w:r>
      <w:r w:rsidR="00362792">
        <w:t xml:space="preserve"> </w:t>
      </w:r>
      <w:r w:rsidR="00EF6969">
        <w:t>receive a fe</w:t>
      </w:r>
      <w:r w:rsidR="00A16722">
        <w:t>e</w:t>
      </w:r>
      <w:r w:rsidR="00EF6969">
        <w:t xml:space="preserve">. </w:t>
      </w:r>
    </w:p>
    <w:p w14:paraId="2BB58E06" w14:textId="0B131EA8" w:rsidR="000B6A9C" w:rsidRDefault="000B6A9C" w:rsidP="000B6A9C">
      <w:pPr>
        <w:pStyle w:val="DeptBullets"/>
        <w:numPr>
          <w:ilvl w:val="0"/>
          <w:numId w:val="0"/>
        </w:numPr>
        <w:tabs>
          <w:tab w:val="left" w:pos="720"/>
        </w:tabs>
        <w:rPr>
          <w:lang w:eastAsia="en-GB"/>
        </w:rPr>
      </w:pPr>
      <w:r>
        <w:t xml:space="preserve">Contact </w:t>
      </w:r>
      <w:hyperlink r:id="rId9" w:history="1">
        <w:r>
          <w:rPr>
            <w:rStyle w:val="Hyperlink"/>
          </w:rPr>
          <w:t>IFA.PeerReview@education.gov.uk</w:t>
        </w:r>
      </w:hyperlink>
      <w:r>
        <w:t xml:space="preserve"> for details.</w:t>
      </w:r>
    </w:p>
    <w:p w14:paraId="0A955CA2" w14:textId="44A56ED0" w:rsidR="00517A2C" w:rsidRDefault="00517A2C" w:rsidP="00B45E42">
      <w:pPr>
        <w:pStyle w:val="DeptBullets"/>
        <w:numPr>
          <w:ilvl w:val="0"/>
          <w:numId w:val="0"/>
        </w:numPr>
        <w:rPr>
          <w:b/>
          <w:bCs/>
          <w:lang w:eastAsia="en-GB"/>
        </w:rPr>
      </w:pPr>
      <w:r>
        <w:rPr>
          <w:b/>
          <w:bCs/>
          <w:lang w:eastAsia="en-GB"/>
        </w:rPr>
        <w:t xml:space="preserve">Peer </w:t>
      </w:r>
      <w:r w:rsidR="00F2372C">
        <w:rPr>
          <w:b/>
          <w:bCs/>
          <w:lang w:eastAsia="en-GB"/>
        </w:rPr>
        <w:t>r</w:t>
      </w:r>
      <w:r>
        <w:rPr>
          <w:b/>
          <w:bCs/>
          <w:lang w:eastAsia="en-GB"/>
        </w:rPr>
        <w:t>eview</w:t>
      </w:r>
      <w:r w:rsidR="00962988">
        <w:rPr>
          <w:b/>
          <w:bCs/>
          <w:lang w:eastAsia="en-GB"/>
        </w:rPr>
        <w:t>ers’</w:t>
      </w:r>
      <w:r>
        <w:rPr>
          <w:b/>
          <w:bCs/>
          <w:lang w:eastAsia="en-GB"/>
        </w:rPr>
        <w:t xml:space="preserve"> comments about why they joined the register and what they perceive as the benefits:</w:t>
      </w:r>
    </w:p>
    <w:p w14:paraId="06C150DF" w14:textId="476A6CA2" w:rsidR="00BE5464" w:rsidRDefault="00C645BF" w:rsidP="00EA444B">
      <w:pPr>
        <w:spacing w:before="100" w:beforeAutospacing="1" w:after="100" w:afterAutospacing="1"/>
        <w:rPr>
          <w:lang w:eastAsia="en-GB"/>
        </w:rPr>
      </w:pPr>
      <w:r>
        <w:rPr>
          <w:lang w:eastAsia="en-GB"/>
        </w:rPr>
        <w:t>“</w:t>
      </w:r>
      <w:r w:rsidR="00962988" w:rsidRPr="00962988">
        <w:rPr>
          <w:lang w:eastAsia="en-GB"/>
        </w:rPr>
        <w:t xml:space="preserve">I am passionate about the amazing and vibrant industry we serve, coupled with a firm belief in 'paying it forward'. I like being involved in ensuring that </w:t>
      </w:r>
      <w:r w:rsidR="00F2372C">
        <w:rPr>
          <w:lang w:eastAsia="en-GB"/>
        </w:rPr>
        <w:t>a</w:t>
      </w:r>
      <w:r w:rsidR="00962988" w:rsidRPr="00962988">
        <w:rPr>
          <w:lang w:eastAsia="en-GB"/>
        </w:rPr>
        <w:t>pprentices and learners are getting the very best training, that is current, professional and appropriate for the career they are working in.</w:t>
      </w:r>
      <w:r>
        <w:rPr>
          <w:lang w:eastAsia="en-GB"/>
        </w:rPr>
        <w:t>”</w:t>
      </w:r>
    </w:p>
    <w:p w14:paraId="46AF489D" w14:textId="1DFBFAAB" w:rsidR="00962988" w:rsidRPr="00517A2C" w:rsidRDefault="00C645BF" w:rsidP="00EA444B">
      <w:pPr>
        <w:spacing w:before="100" w:beforeAutospacing="1" w:after="100" w:afterAutospacing="1"/>
        <w:rPr>
          <w:lang w:eastAsia="en-GB"/>
        </w:rPr>
      </w:pPr>
      <w:r>
        <w:rPr>
          <w:lang w:eastAsia="en-GB"/>
        </w:rPr>
        <w:t>“</w:t>
      </w:r>
      <w:r w:rsidR="00962988" w:rsidRPr="00962988">
        <w:rPr>
          <w:lang w:eastAsia="en-GB"/>
        </w:rPr>
        <w:t>Working as a peer reviewer keeps me fresh, keeps me thinking about how learners and staff are applying the tools and techniques in new and innovative ways.  It helps me support the links between employers and courses using not only research but experience and the very latest assessment practice.  In my field, where subjectivity and practi</w:t>
      </w:r>
      <w:r w:rsidR="00962988">
        <w:rPr>
          <w:lang w:eastAsia="en-GB"/>
        </w:rPr>
        <w:t>t</w:t>
      </w:r>
      <w:r w:rsidR="00962988" w:rsidRPr="00962988">
        <w:rPr>
          <w:lang w:eastAsia="en-GB"/>
        </w:rPr>
        <w:t>ioner expertise are critical components, I enjoy knowing I have been a part of refining and supporting the new ways of interpreting and supporting the development of the next generation</w:t>
      </w:r>
      <w:r w:rsidR="00962988">
        <w:rPr>
          <w:lang w:eastAsia="en-GB"/>
        </w:rPr>
        <w:t>.</w:t>
      </w:r>
      <w:r>
        <w:rPr>
          <w:lang w:eastAsia="en-GB"/>
        </w:rPr>
        <w:t>”</w:t>
      </w:r>
    </w:p>
    <w:p w14:paraId="343FF03C" w14:textId="7370999C" w:rsidR="00C35033" w:rsidRDefault="00A46F24" w:rsidP="00C35033">
      <w:pPr>
        <w:spacing w:before="100" w:beforeAutospacing="1" w:after="100" w:afterAutospacing="1"/>
        <w:rPr>
          <w:lang w:eastAsia="en-GB"/>
        </w:rPr>
      </w:pPr>
      <w:r>
        <w:rPr>
          <w:b/>
          <w:bCs/>
          <w:lang w:eastAsia="en-GB"/>
        </w:rPr>
        <w:t xml:space="preserve">Criteria to become a </w:t>
      </w:r>
      <w:r w:rsidR="0028205D">
        <w:rPr>
          <w:b/>
          <w:bCs/>
          <w:lang w:eastAsia="en-GB"/>
        </w:rPr>
        <w:t>p</w:t>
      </w:r>
      <w:r>
        <w:rPr>
          <w:b/>
          <w:bCs/>
          <w:lang w:eastAsia="en-GB"/>
        </w:rPr>
        <w:t xml:space="preserve">eer </w:t>
      </w:r>
      <w:r w:rsidR="0028205D">
        <w:rPr>
          <w:b/>
          <w:bCs/>
          <w:lang w:eastAsia="en-GB"/>
        </w:rPr>
        <w:t>r</w:t>
      </w:r>
      <w:r>
        <w:rPr>
          <w:b/>
          <w:bCs/>
          <w:lang w:eastAsia="en-GB"/>
        </w:rPr>
        <w:t>eviewer</w:t>
      </w:r>
      <w:r w:rsidR="00D4021C">
        <w:rPr>
          <w:b/>
          <w:bCs/>
          <w:lang w:eastAsia="en-GB"/>
        </w:rPr>
        <w:br/>
      </w:r>
      <w:r>
        <w:rPr>
          <w:lang w:eastAsia="en-GB"/>
        </w:rPr>
        <w:t>You should have occupational or academic expertise</w:t>
      </w:r>
      <w:r w:rsidR="00100D3F">
        <w:rPr>
          <w:lang w:eastAsia="en-GB"/>
        </w:rPr>
        <w:t>, largely in the UK</w:t>
      </w:r>
      <w:r>
        <w:rPr>
          <w:lang w:eastAsia="en-GB"/>
        </w:rPr>
        <w:t xml:space="preserve">, </w:t>
      </w:r>
      <w:r w:rsidR="007B3184">
        <w:rPr>
          <w:lang w:eastAsia="en-GB"/>
        </w:rPr>
        <w:t>perhaps as a line manager, t</w:t>
      </w:r>
      <w:r w:rsidR="009E2B6E">
        <w:rPr>
          <w:lang w:eastAsia="en-GB"/>
        </w:rPr>
        <w:t>rainer</w:t>
      </w:r>
      <w:r w:rsidR="007B3184">
        <w:rPr>
          <w:lang w:eastAsia="en-GB"/>
        </w:rPr>
        <w:t xml:space="preserve"> or technical expert</w:t>
      </w:r>
      <w:r w:rsidR="00A60EB3">
        <w:rPr>
          <w:lang w:eastAsia="en-GB"/>
        </w:rPr>
        <w:t xml:space="preserve">, with enthusiasm for </w:t>
      </w:r>
      <w:r w:rsidR="00643F34">
        <w:rPr>
          <w:lang w:eastAsia="en-GB"/>
        </w:rPr>
        <w:t>develop</w:t>
      </w:r>
      <w:r w:rsidR="00344BD5">
        <w:rPr>
          <w:lang w:eastAsia="en-GB"/>
        </w:rPr>
        <w:t>ing pe</w:t>
      </w:r>
      <w:r w:rsidR="00C35033">
        <w:rPr>
          <w:lang w:eastAsia="en-GB"/>
        </w:rPr>
        <w:t>ople and</w:t>
      </w:r>
      <w:r w:rsidR="00643F34">
        <w:rPr>
          <w:lang w:eastAsia="en-GB"/>
        </w:rPr>
        <w:t xml:space="preserve"> qualifications.  </w:t>
      </w:r>
      <w:r w:rsidR="0076456C">
        <w:rPr>
          <w:lang w:eastAsia="en-GB"/>
        </w:rPr>
        <w:t>It may be helpful if you have encountered</w:t>
      </w:r>
      <w:r w:rsidR="00CC36AE">
        <w:rPr>
          <w:lang w:eastAsia="en-GB"/>
        </w:rPr>
        <w:t xml:space="preserve"> UK</w:t>
      </w:r>
      <w:r w:rsidR="0076456C">
        <w:rPr>
          <w:lang w:eastAsia="en-GB"/>
        </w:rPr>
        <w:t xml:space="preserve"> training</w:t>
      </w:r>
      <w:r w:rsidR="00BD2459">
        <w:rPr>
          <w:lang w:eastAsia="en-GB"/>
        </w:rPr>
        <w:t xml:space="preserve"> or qualification</w:t>
      </w:r>
      <w:r w:rsidR="0076456C">
        <w:rPr>
          <w:lang w:eastAsia="en-GB"/>
        </w:rPr>
        <w:t xml:space="preserve"> specifications</w:t>
      </w:r>
      <w:r w:rsidR="009E2B6E">
        <w:rPr>
          <w:lang w:eastAsia="en-GB"/>
        </w:rPr>
        <w:t xml:space="preserve"> before</w:t>
      </w:r>
      <w:r w:rsidR="00BD2459">
        <w:rPr>
          <w:lang w:eastAsia="en-GB"/>
        </w:rPr>
        <w:t xml:space="preserve">, but this is not </w:t>
      </w:r>
      <w:r w:rsidR="009E2B6E">
        <w:rPr>
          <w:lang w:eastAsia="en-GB"/>
        </w:rPr>
        <w:t>essential</w:t>
      </w:r>
      <w:r w:rsidR="00610833">
        <w:rPr>
          <w:lang w:eastAsia="en-GB"/>
        </w:rPr>
        <w:t>.</w:t>
      </w:r>
      <w:r w:rsidR="00046EDC" w:rsidRPr="00046EDC">
        <w:rPr>
          <w:lang w:eastAsia="en-GB"/>
        </w:rPr>
        <w:t xml:space="preserve"> </w:t>
      </w:r>
      <w:r w:rsidR="00C35033">
        <w:rPr>
          <w:lang w:eastAsia="en-GB"/>
        </w:rPr>
        <w:t>Peer reviewers must not comment on any qualification or apprenticeship they have been involved in developing</w:t>
      </w:r>
      <w:r w:rsidR="001E6546">
        <w:rPr>
          <w:lang w:eastAsia="en-GB"/>
        </w:rPr>
        <w:t xml:space="preserve">.  They also </w:t>
      </w:r>
      <w:r w:rsidR="00C35033">
        <w:rPr>
          <w:lang w:eastAsia="en-GB"/>
        </w:rPr>
        <w:t>must not be</w:t>
      </w:r>
      <w:r w:rsidR="009E2B6E">
        <w:rPr>
          <w:lang w:eastAsia="en-GB"/>
        </w:rPr>
        <w:t xml:space="preserve"> </w:t>
      </w:r>
      <w:r w:rsidR="00C35033">
        <w:rPr>
          <w:lang w:eastAsia="en-GB"/>
        </w:rPr>
        <w:t xml:space="preserve">members of </w:t>
      </w:r>
      <w:r w:rsidR="009E2B6E">
        <w:rPr>
          <w:lang w:eastAsia="en-GB"/>
        </w:rPr>
        <w:t>employer</w:t>
      </w:r>
      <w:r w:rsidR="00C35033">
        <w:rPr>
          <w:lang w:eastAsia="en-GB"/>
        </w:rPr>
        <w:t xml:space="preserve"> groups, developing apprenticeships</w:t>
      </w:r>
      <w:r w:rsidR="001C47A3">
        <w:rPr>
          <w:lang w:eastAsia="en-GB"/>
        </w:rPr>
        <w:t xml:space="preserve"> (trailblazers)</w:t>
      </w:r>
      <w:r w:rsidR="00C35033">
        <w:rPr>
          <w:lang w:eastAsia="en-GB"/>
        </w:rPr>
        <w:t>.</w:t>
      </w:r>
    </w:p>
    <w:p w14:paraId="44A76A23" w14:textId="06685109" w:rsidR="007C68D7" w:rsidRDefault="00EA444B" w:rsidP="00EA444B">
      <w:pPr>
        <w:spacing w:before="100" w:beforeAutospacing="1" w:after="100" w:afterAutospacing="1"/>
        <w:rPr>
          <w:lang w:eastAsia="en-GB"/>
        </w:rPr>
      </w:pPr>
      <w:r>
        <w:rPr>
          <w:b/>
          <w:bCs/>
          <w:lang w:eastAsia="en-GB"/>
        </w:rPr>
        <w:t xml:space="preserve">The role of the </w:t>
      </w:r>
      <w:r w:rsidR="0028205D">
        <w:rPr>
          <w:b/>
          <w:bCs/>
          <w:lang w:eastAsia="en-GB"/>
        </w:rPr>
        <w:t>p</w:t>
      </w:r>
      <w:r>
        <w:rPr>
          <w:b/>
          <w:bCs/>
          <w:lang w:eastAsia="en-GB"/>
        </w:rPr>
        <w:t xml:space="preserve">eer </w:t>
      </w:r>
      <w:r w:rsidR="0028205D">
        <w:rPr>
          <w:b/>
          <w:bCs/>
          <w:lang w:eastAsia="en-GB"/>
        </w:rPr>
        <w:t>r</w:t>
      </w:r>
      <w:r>
        <w:rPr>
          <w:b/>
          <w:bCs/>
          <w:lang w:eastAsia="en-GB"/>
        </w:rPr>
        <w:t>eviewer</w:t>
      </w:r>
      <w:r>
        <w:rPr>
          <w:b/>
          <w:bCs/>
          <w:lang w:eastAsia="en-GB"/>
        </w:rPr>
        <w:br/>
      </w:r>
      <w:r>
        <w:rPr>
          <w:lang w:eastAsia="en-GB"/>
        </w:rPr>
        <w:t xml:space="preserve">Peer reviewers use their experience and expertise to provide high quality comments on </w:t>
      </w:r>
      <w:r w:rsidR="00517A2C">
        <w:rPr>
          <w:lang w:eastAsia="en-GB"/>
        </w:rPr>
        <w:t>qualification and apprenticeship content</w:t>
      </w:r>
      <w:r w:rsidR="007C68D7">
        <w:rPr>
          <w:lang w:eastAsia="en-GB"/>
        </w:rPr>
        <w:t xml:space="preserve"> (detail</w:t>
      </w:r>
      <w:r w:rsidR="008723FE">
        <w:rPr>
          <w:lang w:eastAsia="en-GB"/>
        </w:rPr>
        <w:t>ed</w:t>
      </w:r>
      <w:r w:rsidR="007C68D7">
        <w:rPr>
          <w:lang w:eastAsia="en-GB"/>
        </w:rPr>
        <w:t xml:space="preserve"> below)</w:t>
      </w:r>
      <w:r w:rsidR="00517A2C">
        <w:rPr>
          <w:lang w:eastAsia="en-GB"/>
        </w:rPr>
        <w:t xml:space="preserve">.  </w:t>
      </w:r>
      <w:r w:rsidR="00303500">
        <w:rPr>
          <w:lang w:eastAsia="en-GB"/>
        </w:rPr>
        <w:t>They focus on key quality</w:t>
      </w:r>
      <w:r w:rsidR="008A5624">
        <w:rPr>
          <w:lang w:eastAsia="en-GB"/>
        </w:rPr>
        <w:t xml:space="preserve"> </w:t>
      </w:r>
      <w:hyperlink r:id="rId10" w:history="1">
        <w:r w:rsidR="008A5624" w:rsidRPr="008A5624">
          <w:rPr>
            <w:rStyle w:val="Hyperlink"/>
            <w:lang w:eastAsia="en-GB"/>
          </w:rPr>
          <w:t>criteria</w:t>
        </w:r>
      </w:hyperlink>
      <w:r w:rsidR="008A5624">
        <w:rPr>
          <w:lang w:eastAsia="en-GB"/>
        </w:rPr>
        <w:t xml:space="preserve"> </w:t>
      </w:r>
      <w:r w:rsidR="00303500">
        <w:rPr>
          <w:lang w:eastAsia="en-GB"/>
        </w:rPr>
        <w:t>set by the Institute.</w:t>
      </w:r>
      <w:r>
        <w:rPr>
          <w:lang w:eastAsia="en-GB"/>
        </w:rPr>
        <w:t> </w:t>
      </w:r>
      <w:r w:rsidR="00517A2C">
        <w:rPr>
          <w:lang w:eastAsia="en-GB"/>
        </w:rPr>
        <w:t>A key focus is</w:t>
      </w:r>
      <w:r>
        <w:rPr>
          <w:lang w:eastAsia="en-GB"/>
        </w:rPr>
        <w:t xml:space="preserve"> whether the learner would reach </w:t>
      </w:r>
      <w:r w:rsidR="009E2B6E">
        <w:rPr>
          <w:lang w:eastAsia="en-GB"/>
        </w:rPr>
        <w:t>the level of</w:t>
      </w:r>
      <w:r>
        <w:rPr>
          <w:lang w:eastAsia="en-GB"/>
        </w:rPr>
        <w:t xml:space="preserve"> occupational competence </w:t>
      </w:r>
      <w:r w:rsidR="009E2B6E">
        <w:rPr>
          <w:lang w:eastAsia="en-GB"/>
        </w:rPr>
        <w:t xml:space="preserve">appropriate to the qualification and whether the proposed assessment would be valid and reliable.  </w:t>
      </w:r>
      <w:r w:rsidR="00632448">
        <w:rPr>
          <w:lang w:eastAsia="en-GB"/>
        </w:rPr>
        <w:t xml:space="preserve">These comments </w:t>
      </w:r>
      <w:r w:rsidR="009E2B6E">
        <w:rPr>
          <w:lang w:eastAsia="en-GB"/>
        </w:rPr>
        <w:t>inform</w:t>
      </w:r>
      <w:r w:rsidR="00632448">
        <w:rPr>
          <w:lang w:eastAsia="en-GB"/>
        </w:rPr>
        <w:t xml:space="preserve"> the recommendations </w:t>
      </w:r>
      <w:r w:rsidR="009E2B6E">
        <w:rPr>
          <w:lang w:eastAsia="en-GB"/>
        </w:rPr>
        <w:t>Institute officials</w:t>
      </w:r>
      <w:r w:rsidR="00632448">
        <w:rPr>
          <w:lang w:eastAsia="en-GB"/>
        </w:rPr>
        <w:t xml:space="preserve"> </w:t>
      </w:r>
      <w:r w:rsidR="00632448">
        <w:rPr>
          <w:lang w:eastAsia="en-GB"/>
        </w:rPr>
        <w:lastRenderedPageBreak/>
        <w:t xml:space="preserve">make to </w:t>
      </w:r>
      <w:r w:rsidR="0028205D">
        <w:rPr>
          <w:lang w:eastAsia="en-GB"/>
        </w:rPr>
        <w:t>the Institute’s</w:t>
      </w:r>
      <w:r w:rsidR="009E2B6E">
        <w:rPr>
          <w:lang w:eastAsia="en-GB"/>
        </w:rPr>
        <w:t xml:space="preserve"> Board as part of the approvals process</w:t>
      </w:r>
      <w:r w:rsidR="00632448">
        <w:rPr>
          <w:lang w:eastAsia="en-GB"/>
        </w:rPr>
        <w:t>.</w:t>
      </w:r>
      <w:r>
        <w:rPr>
          <w:lang w:eastAsia="en-GB"/>
        </w:rPr>
        <w:t xml:space="preserve"> The </w:t>
      </w:r>
      <w:r w:rsidR="0028205D">
        <w:rPr>
          <w:lang w:eastAsia="en-GB"/>
        </w:rPr>
        <w:t>p</w:t>
      </w:r>
      <w:r>
        <w:rPr>
          <w:lang w:eastAsia="en-GB"/>
        </w:rPr>
        <w:t xml:space="preserve">eer </w:t>
      </w:r>
      <w:r w:rsidR="0028205D">
        <w:rPr>
          <w:lang w:eastAsia="en-GB"/>
        </w:rPr>
        <w:t>r</w:t>
      </w:r>
      <w:r>
        <w:rPr>
          <w:lang w:eastAsia="en-GB"/>
        </w:rPr>
        <w:t>eviewer’s comments are anonymised prior to distribution and the Institute protects the identity of its reviewers.</w:t>
      </w:r>
      <w:r w:rsidR="007C68D7" w:rsidRPr="007C68D7">
        <w:rPr>
          <w:lang w:eastAsia="en-GB"/>
        </w:rPr>
        <w:t xml:space="preserve"> </w:t>
      </w:r>
    </w:p>
    <w:p w14:paraId="64739796" w14:textId="46AC9974" w:rsidR="00EA444B" w:rsidRDefault="007C68D7" w:rsidP="00EA444B">
      <w:pPr>
        <w:spacing w:before="100" w:beforeAutospacing="1" w:after="100" w:afterAutospacing="1"/>
        <w:rPr>
          <w:lang w:eastAsia="en-GB"/>
        </w:rPr>
      </w:pPr>
      <w:r>
        <w:rPr>
          <w:lang w:eastAsia="en-GB"/>
        </w:rPr>
        <w:t xml:space="preserve">The </w:t>
      </w:r>
      <w:r w:rsidRPr="00916359">
        <w:rPr>
          <w:b/>
          <w:bCs/>
          <w:lang w:eastAsia="en-GB"/>
        </w:rPr>
        <w:t>workload</w:t>
      </w:r>
      <w:r>
        <w:rPr>
          <w:lang w:eastAsia="en-GB"/>
        </w:rPr>
        <w:t xml:space="preserve"> for a peer reviewer who has a contract with the Institute is highly flexible and c</w:t>
      </w:r>
      <w:r w:rsidR="009E2B6E">
        <w:rPr>
          <w:lang w:eastAsia="en-GB"/>
        </w:rPr>
        <w:t>an range from o</w:t>
      </w:r>
      <w:r>
        <w:rPr>
          <w:lang w:eastAsia="en-GB"/>
        </w:rPr>
        <w:t>ne submission up to several a year</w:t>
      </w:r>
      <w:r w:rsidR="009E2B6E">
        <w:rPr>
          <w:lang w:eastAsia="en-GB"/>
        </w:rPr>
        <w:t>.  E</w:t>
      </w:r>
      <w:r>
        <w:rPr>
          <w:lang w:eastAsia="en-GB"/>
        </w:rPr>
        <w:t xml:space="preserve">ach review taking typically up to </w:t>
      </w:r>
      <w:r w:rsidR="00860B9C">
        <w:rPr>
          <w:lang w:eastAsia="en-GB"/>
        </w:rPr>
        <w:t>four</w:t>
      </w:r>
      <w:r>
        <w:rPr>
          <w:lang w:eastAsia="en-GB"/>
        </w:rPr>
        <w:t xml:space="preserve"> hours (for which our contracted reviewers receive </w:t>
      </w:r>
      <w:r w:rsidR="00DA047D">
        <w:rPr>
          <w:lang w:eastAsia="en-GB"/>
        </w:rPr>
        <w:t>a fee</w:t>
      </w:r>
      <w:r>
        <w:rPr>
          <w:lang w:eastAsia="en-GB"/>
        </w:rPr>
        <w:t xml:space="preserve">). A review takes the form of answers to questions about the submission and seeks your views based on your experience.  You are asked to give examples </w:t>
      </w:r>
      <w:r w:rsidR="009E2B6E">
        <w:rPr>
          <w:lang w:eastAsia="en-GB"/>
        </w:rPr>
        <w:t xml:space="preserve">to support your comments </w:t>
      </w:r>
      <w:r>
        <w:rPr>
          <w:lang w:eastAsia="en-GB"/>
        </w:rPr>
        <w:t>wherever possible.</w:t>
      </w:r>
    </w:p>
    <w:p w14:paraId="625E5E59" w14:textId="642BAE1B" w:rsidR="00F344C3" w:rsidRDefault="00F344C3" w:rsidP="00EA444B">
      <w:pPr>
        <w:spacing w:before="100" w:beforeAutospacing="1" w:after="100" w:afterAutospacing="1"/>
        <w:rPr>
          <w:lang w:eastAsia="en-GB"/>
        </w:rPr>
      </w:pPr>
      <w:r>
        <w:rPr>
          <w:lang w:eastAsia="en-GB"/>
        </w:rPr>
        <w:t xml:space="preserve">If you are unable to commit </w:t>
      </w:r>
      <w:r w:rsidR="003A4EE1">
        <w:rPr>
          <w:lang w:eastAsia="en-GB"/>
        </w:rPr>
        <w:t xml:space="preserve">to the peer review role but would like the opportunity to comment on new </w:t>
      </w:r>
      <w:r w:rsidR="00F36D0F">
        <w:rPr>
          <w:lang w:eastAsia="en-GB"/>
        </w:rPr>
        <w:t>apprenticeships</w:t>
      </w:r>
      <w:r w:rsidR="003A4EE1">
        <w:rPr>
          <w:lang w:eastAsia="en-GB"/>
        </w:rPr>
        <w:t xml:space="preserve"> and technical qualifications</w:t>
      </w:r>
      <w:r w:rsidR="00C32D6B">
        <w:rPr>
          <w:lang w:eastAsia="en-GB"/>
        </w:rPr>
        <w:t xml:space="preserve">, you could join the distribution list for open public consultations.  </w:t>
      </w:r>
      <w:r w:rsidR="00F36D0F">
        <w:rPr>
          <w:lang w:eastAsia="en-GB"/>
        </w:rPr>
        <w:t xml:space="preserve">Please email </w:t>
      </w:r>
      <w:hyperlink r:id="rId11" w:history="1">
        <w:r w:rsidR="00367299" w:rsidRPr="00772503">
          <w:rPr>
            <w:rStyle w:val="Hyperlink"/>
            <w:lang w:eastAsia="en-GB"/>
          </w:rPr>
          <w:t>IFASubmission.CONSULTATION@education.gov.uk</w:t>
        </w:r>
      </w:hyperlink>
      <w:r w:rsidR="00043630">
        <w:rPr>
          <w:lang w:eastAsia="en-GB"/>
        </w:rPr>
        <w:t xml:space="preserve"> </w:t>
      </w:r>
      <w:r w:rsidR="00367299">
        <w:rPr>
          <w:lang w:eastAsia="en-GB"/>
        </w:rPr>
        <w:t xml:space="preserve">stating your name and the occupational </w:t>
      </w:r>
      <w:hyperlink r:id="rId12" w:history="1">
        <w:r w:rsidR="00367299" w:rsidRPr="009A3A4F">
          <w:rPr>
            <w:rStyle w:val="Hyperlink"/>
            <w:lang w:eastAsia="en-GB"/>
          </w:rPr>
          <w:t>route</w:t>
        </w:r>
      </w:hyperlink>
      <w:r w:rsidR="00367299">
        <w:rPr>
          <w:lang w:eastAsia="en-GB"/>
        </w:rPr>
        <w:t xml:space="preserve"> for which you wish to receive notifications.</w:t>
      </w:r>
    </w:p>
    <w:p w14:paraId="7AC32AA1" w14:textId="77777777" w:rsidR="009A3A4F" w:rsidRDefault="009A3A4F" w:rsidP="00EA444B">
      <w:pPr>
        <w:spacing w:before="100" w:beforeAutospacing="1" w:after="100" w:afterAutospacing="1"/>
        <w:rPr>
          <w:lang w:eastAsia="en-GB"/>
        </w:rPr>
      </w:pPr>
    </w:p>
    <w:p w14:paraId="69B2E02B" w14:textId="06BBA1BC" w:rsidR="00E231D4" w:rsidRPr="009A3A4F" w:rsidRDefault="00517A2C" w:rsidP="00A933AC">
      <w:pPr>
        <w:spacing w:before="100" w:beforeAutospacing="1" w:after="100" w:afterAutospacing="1"/>
        <w:rPr>
          <w:b/>
          <w:bCs/>
        </w:rPr>
      </w:pPr>
      <w:r w:rsidRPr="00517A2C">
        <w:rPr>
          <w:b/>
          <w:bCs/>
        </w:rPr>
        <w:t xml:space="preserve">What </w:t>
      </w:r>
      <w:r w:rsidR="00B769D5">
        <w:rPr>
          <w:b/>
          <w:bCs/>
        </w:rPr>
        <w:t>p</w:t>
      </w:r>
      <w:r w:rsidRPr="00517A2C">
        <w:rPr>
          <w:b/>
          <w:bCs/>
        </w:rPr>
        <w:t xml:space="preserve">eer </w:t>
      </w:r>
      <w:r w:rsidR="00B769D5">
        <w:rPr>
          <w:b/>
          <w:bCs/>
        </w:rPr>
        <w:t>r</w:t>
      </w:r>
      <w:r w:rsidRPr="00517A2C">
        <w:rPr>
          <w:b/>
          <w:bCs/>
        </w:rPr>
        <w:t xml:space="preserve">eviewers </w:t>
      </w:r>
      <w:r w:rsidR="00B769D5">
        <w:rPr>
          <w:b/>
          <w:bCs/>
        </w:rPr>
        <w:t>r</w:t>
      </w:r>
      <w:r w:rsidRPr="00517A2C">
        <w:rPr>
          <w:b/>
          <w:bCs/>
        </w:rPr>
        <w:t>eview</w:t>
      </w:r>
      <w:r w:rsidR="00AE2FFC">
        <w:rPr>
          <w:b/>
          <w:bCs/>
        </w:rPr>
        <w:t>:</w:t>
      </w:r>
      <w:r w:rsidR="009A3A4F">
        <w:rPr>
          <w:b/>
          <w:bCs/>
        </w:rPr>
        <w:br/>
      </w:r>
      <w:r w:rsidR="00AE2FFC">
        <w:rPr>
          <w:b/>
          <w:bCs/>
        </w:rPr>
        <w:br/>
      </w:r>
      <w:r w:rsidR="00E231D4" w:rsidRPr="00FF07F8">
        <w:rPr>
          <w:b/>
          <w:bCs/>
          <w:lang w:eastAsia="en-GB"/>
        </w:rPr>
        <w:t xml:space="preserve">Higher </w:t>
      </w:r>
      <w:r w:rsidR="00B769D5">
        <w:rPr>
          <w:b/>
          <w:bCs/>
          <w:lang w:eastAsia="en-GB"/>
        </w:rPr>
        <w:t>t</w:t>
      </w:r>
      <w:r w:rsidR="00E231D4" w:rsidRPr="00FF07F8">
        <w:rPr>
          <w:b/>
          <w:bCs/>
          <w:lang w:eastAsia="en-GB"/>
        </w:rPr>
        <w:t xml:space="preserve">echnical </w:t>
      </w:r>
      <w:r w:rsidR="00B769D5">
        <w:rPr>
          <w:b/>
          <w:bCs/>
          <w:lang w:eastAsia="en-GB"/>
        </w:rPr>
        <w:t>q</w:t>
      </w:r>
      <w:r w:rsidR="00E231D4" w:rsidRPr="00FF07F8">
        <w:rPr>
          <w:b/>
          <w:bCs/>
          <w:lang w:eastAsia="en-GB"/>
        </w:rPr>
        <w:t>ualifications (HTQs)</w:t>
      </w:r>
      <w:r w:rsidR="00E231D4" w:rsidRPr="00FF07F8">
        <w:rPr>
          <w:b/>
          <w:bCs/>
          <w:lang w:eastAsia="en-GB"/>
        </w:rPr>
        <w:br/>
      </w:r>
      <w:r w:rsidR="00E231D4">
        <w:t xml:space="preserve">In its July 2020 consultation response “Reforming Higher Technical Education” the Department for Education announced a new role for the Institute in ensuring </w:t>
      </w:r>
      <w:hyperlink r:id="rId13" w:history="1">
        <w:r w:rsidR="00E231D4" w:rsidRPr="00157B75">
          <w:rPr>
            <w:rStyle w:val="Hyperlink"/>
          </w:rPr>
          <w:t>higher level technical qualifications</w:t>
        </w:r>
      </w:hyperlink>
      <w:r w:rsidR="00E231D4">
        <w:t xml:space="preserve"> (HTQs</w:t>
      </w:r>
      <w:r w:rsidR="003B08C4">
        <w:t xml:space="preserve">, </w:t>
      </w:r>
      <w:r w:rsidR="00B769D5">
        <w:t>l</w:t>
      </w:r>
      <w:r w:rsidR="001657D7">
        <w:t>evel 4</w:t>
      </w:r>
      <w:r w:rsidR="00B769D5">
        <w:t xml:space="preserve"> and </w:t>
      </w:r>
      <w:r w:rsidR="001657D7">
        <w:t>5)</w:t>
      </w:r>
      <w:r w:rsidR="00E231D4">
        <w:t xml:space="preserve"> are high quality and meet </w:t>
      </w:r>
      <w:r w:rsidR="00B74551">
        <w:t xml:space="preserve">employer </w:t>
      </w:r>
      <w:r w:rsidR="00E231D4">
        <w:t xml:space="preserve">needs. </w:t>
      </w:r>
    </w:p>
    <w:p w14:paraId="4587D1F9" w14:textId="29E58186" w:rsidR="00067F92" w:rsidRPr="00067F92" w:rsidRDefault="00E231D4" w:rsidP="00067F92">
      <w:r>
        <w:t xml:space="preserve">Our delivery of this function will see the introduction of a new </w:t>
      </w:r>
      <w:hyperlink r:id="rId14" w:history="1">
        <w:r w:rsidRPr="00CD1057">
          <w:rPr>
            <w:rStyle w:val="Hyperlink"/>
          </w:rPr>
          <w:t>national approval scheme</w:t>
        </w:r>
      </w:hyperlink>
      <w:r>
        <w:t xml:space="preserve"> that recognises and clearly signals which level 4-5 qualifications provide the knowledge, skills and behaviours employers want. </w:t>
      </w:r>
      <w:r w:rsidR="0068384C">
        <w:t>Peer revie</w:t>
      </w:r>
      <w:r w:rsidR="00D86B56">
        <w:t>w</w:t>
      </w:r>
      <w:r w:rsidR="0068384C">
        <w:t xml:space="preserve">ers contribute to this process. </w:t>
      </w:r>
      <w:r w:rsidRPr="00067F92">
        <w:t xml:space="preserve">We </w:t>
      </w:r>
      <w:r w:rsidR="00127985" w:rsidRPr="00067F92">
        <w:t xml:space="preserve">began </w:t>
      </w:r>
      <w:r w:rsidRPr="00067F92">
        <w:t xml:space="preserve">with a range of </w:t>
      </w:r>
      <w:r w:rsidR="00B16D35" w:rsidRPr="00067F92">
        <w:t>d</w:t>
      </w:r>
      <w:r w:rsidRPr="00067F92">
        <w:t>igital HTQs (</w:t>
      </w:r>
      <w:r w:rsidR="00B16D35" w:rsidRPr="00067F92">
        <w:t>l</w:t>
      </w:r>
      <w:r w:rsidRPr="00067F92">
        <w:t>evels 4</w:t>
      </w:r>
      <w:r w:rsidR="00B16D35" w:rsidRPr="00067F92">
        <w:t xml:space="preserve"> and </w:t>
      </w:r>
      <w:r w:rsidRPr="00067F92">
        <w:t xml:space="preserve">5) </w:t>
      </w:r>
      <w:r w:rsidR="00067F92" w:rsidRPr="00067F92">
        <w:t>and are continuing with construction and health &amp; science qualifications</w:t>
      </w:r>
      <w:r w:rsidR="00D86B56">
        <w:t xml:space="preserve"> before opening to other sectors</w:t>
      </w:r>
      <w:r w:rsidR="00067F92" w:rsidRPr="00067F92">
        <w:t>.</w:t>
      </w:r>
    </w:p>
    <w:p w14:paraId="1993694D" w14:textId="380ED2A3" w:rsidR="00F17372" w:rsidRDefault="00F17372" w:rsidP="00F17372">
      <w:pPr>
        <w:spacing w:before="100" w:beforeAutospacing="1" w:after="240"/>
      </w:pPr>
      <w:r>
        <w:rPr>
          <w:b/>
          <w:bCs/>
          <w:lang w:eastAsia="en-GB"/>
        </w:rPr>
        <w:t>T Levels</w:t>
      </w:r>
      <w:r>
        <w:rPr>
          <w:b/>
          <w:bCs/>
          <w:lang w:eastAsia="en-GB"/>
        </w:rPr>
        <w:br/>
      </w:r>
      <w:r>
        <w:rPr>
          <w:lang w:eastAsia="en-GB"/>
        </w:rPr>
        <w:t xml:space="preserve">In 2019 the Institute took on responsibility for developing and approving </w:t>
      </w:r>
      <w:hyperlink r:id="rId15" w:history="1">
        <w:r w:rsidRPr="00AE221D">
          <w:rPr>
            <w:rStyle w:val="Hyperlink"/>
            <w:lang w:eastAsia="en-GB"/>
          </w:rPr>
          <w:t>T Level qualifications</w:t>
        </w:r>
      </w:hyperlink>
      <w:r w:rsidR="00B56CAF" w:rsidRPr="00B56CAF">
        <w:rPr>
          <w:lang w:eastAsia="en-GB"/>
        </w:rPr>
        <w:t xml:space="preserve"> </w:t>
      </w:r>
      <w:r w:rsidR="00B56CAF">
        <w:rPr>
          <w:lang w:eastAsia="en-GB"/>
        </w:rPr>
        <w:t>which provide the knowledge and experience needed to open the door into skilled employment, further study or an apprenticeship</w:t>
      </w:r>
      <w:r w:rsidR="002037D1">
        <w:rPr>
          <w:lang w:eastAsia="en-GB"/>
        </w:rPr>
        <w:t>.  These are</w:t>
      </w:r>
      <w:r>
        <w:rPr>
          <w:lang w:eastAsia="en-GB"/>
        </w:rPr>
        <w:t xml:space="preserve"> new two-year courses of study which will follow GCSEs and </w:t>
      </w:r>
      <w:r w:rsidR="002037D1">
        <w:rPr>
          <w:lang w:eastAsia="en-GB"/>
        </w:rPr>
        <w:t>are</w:t>
      </w:r>
      <w:r>
        <w:rPr>
          <w:lang w:eastAsia="en-GB"/>
        </w:rPr>
        <w:t xml:space="preserve"> the equivalent to three A Levels</w:t>
      </w:r>
      <w:r w:rsidR="00E2113D">
        <w:rPr>
          <w:lang w:eastAsia="en-GB"/>
        </w:rPr>
        <w:t xml:space="preserve"> (Level 3)</w:t>
      </w:r>
      <w:r>
        <w:rPr>
          <w:lang w:eastAsia="en-GB"/>
        </w:rPr>
        <w:t xml:space="preserve">. </w:t>
      </w:r>
    </w:p>
    <w:p w14:paraId="126EA8E4" w14:textId="335EFA15" w:rsidR="00E231D4" w:rsidRDefault="00F17372" w:rsidP="00E231D4">
      <w:pPr>
        <w:spacing w:before="100" w:beforeAutospacing="1" w:after="240"/>
        <w:rPr>
          <w:lang w:eastAsia="en-GB"/>
        </w:rPr>
      </w:pPr>
      <w:r>
        <w:rPr>
          <w:lang w:eastAsia="en-GB"/>
        </w:rPr>
        <w:t xml:space="preserve">Both the outline content and the technical qualifications </w:t>
      </w:r>
      <w:r w:rsidR="00E231D4">
        <w:rPr>
          <w:lang w:eastAsia="en-GB"/>
        </w:rPr>
        <w:t xml:space="preserve">developed by an </w:t>
      </w:r>
      <w:r w:rsidR="00AE22AE">
        <w:rPr>
          <w:lang w:eastAsia="en-GB"/>
        </w:rPr>
        <w:t>a</w:t>
      </w:r>
      <w:r w:rsidR="00E231D4">
        <w:rPr>
          <w:lang w:eastAsia="en-GB"/>
        </w:rPr>
        <w:t xml:space="preserve">warding </w:t>
      </w:r>
      <w:r w:rsidR="00AE22AE">
        <w:rPr>
          <w:lang w:eastAsia="en-GB"/>
        </w:rPr>
        <w:t>o</w:t>
      </w:r>
      <w:r w:rsidR="00E231D4">
        <w:rPr>
          <w:lang w:eastAsia="en-GB"/>
        </w:rPr>
        <w:t>rgan</w:t>
      </w:r>
      <w:r w:rsidR="00E2113D">
        <w:rPr>
          <w:lang w:eastAsia="en-GB"/>
        </w:rPr>
        <w:t>i</w:t>
      </w:r>
      <w:r w:rsidR="00E231D4">
        <w:rPr>
          <w:lang w:eastAsia="en-GB"/>
        </w:rPr>
        <w:t>sation</w:t>
      </w:r>
      <w:r w:rsidR="00005A64">
        <w:rPr>
          <w:lang w:eastAsia="en-GB"/>
        </w:rPr>
        <w:t xml:space="preserve"> (AO)</w:t>
      </w:r>
      <w:r w:rsidR="00E231D4">
        <w:rPr>
          <w:lang w:eastAsia="en-GB"/>
        </w:rPr>
        <w:t xml:space="preserve"> </w:t>
      </w:r>
      <w:r>
        <w:rPr>
          <w:lang w:eastAsia="en-GB"/>
        </w:rPr>
        <w:t xml:space="preserve">are approved by the Institute, and reviewed by peer reviewers, with our </w:t>
      </w:r>
      <w:r w:rsidR="00005A64">
        <w:rPr>
          <w:lang w:eastAsia="en-GB"/>
        </w:rPr>
        <w:t>r</w:t>
      </w:r>
      <w:r>
        <w:rPr>
          <w:lang w:eastAsia="en-GB"/>
        </w:rPr>
        <w:t xml:space="preserve">oute </w:t>
      </w:r>
      <w:r w:rsidR="00005A64">
        <w:rPr>
          <w:lang w:eastAsia="en-GB"/>
        </w:rPr>
        <w:t>p</w:t>
      </w:r>
      <w:r>
        <w:rPr>
          <w:lang w:eastAsia="en-GB"/>
        </w:rPr>
        <w:t xml:space="preserve">anels of employers having a central role in </w:t>
      </w:r>
      <w:r w:rsidR="00005A64">
        <w:rPr>
          <w:lang w:eastAsia="en-GB"/>
        </w:rPr>
        <w:t>making sure</w:t>
      </w:r>
      <w:r>
        <w:rPr>
          <w:lang w:eastAsia="en-GB"/>
        </w:rPr>
        <w:t xml:space="preserve"> that the qualifications will meet the needs of businesses and learners. </w:t>
      </w:r>
    </w:p>
    <w:p w14:paraId="5FB098FB" w14:textId="2BD92111" w:rsidR="00E231D4" w:rsidRDefault="00E231D4" w:rsidP="00E231D4">
      <w:pPr>
        <w:spacing w:before="100" w:beforeAutospacing="1" w:after="240"/>
      </w:pPr>
      <w:r>
        <w:rPr>
          <w:b/>
          <w:bCs/>
          <w:lang w:eastAsia="en-GB"/>
        </w:rPr>
        <w:t>Apprenticeships</w:t>
      </w:r>
      <w:r>
        <w:rPr>
          <w:lang w:eastAsia="en-GB"/>
        </w:rPr>
        <w:br/>
      </w:r>
      <w:r w:rsidR="00DB2E71">
        <w:rPr>
          <w:lang w:eastAsia="en-GB"/>
        </w:rPr>
        <w:t xml:space="preserve">A core role of the </w:t>
      </w:r>
      <w:r>
        <w:rPr>
          <w:lang w:eastAsia="en-GB"/>
        </w:rPr>
        <w:t>Institute</w:t>
      </w:r>
      <w:r w:rsidR="00DB2E71">
        <w:rPr>
          <w:lang w:eastAsia="en-GB"/>
        </w:rPr>
        <w:t xml:space="preserve"> </w:t>
      </w:r>
      <w:r>
        <w:rPr>
          <w:lang w:eastAsia="en-GB"/>
        </w:rPr>
        <w:t>is to be the guardian of quality for apprenticeship standards and assessment plans</w:t>
      </w:r>
      <w:r w:rsidR="00704A28">
        <w:rPr>
          <w:lang w:eastAsia="en-GB"/>
        </w:rPr>
        <w:t xml:space="preserve"> (Levels 2-7)</w:t>
      </w:r>
      <w:r>
        <w:rPr>
          <w:lang w:eastAsia="en-GB"/>
        </w:rPr>
        <w:t xml:space="preserve">. An apprenticeship standard </w:t>
      </w:r>
      <w:r>
        <w:rPr>
          <w:lang w:eastAsia="en-GB"/>
        </w:rPr>
        <w:lastRenderedPageBreak/>
        <w:t>describes an occupation and the knowledge, skills and behaviours that need to be developed to demonstrate full competence in that occupation and meets set</w:t>
      </w:r>
      <w:r w:rsidR="00BE6462">
        <w:t xml:space="preserve"> </w:t>
      </w:r>
      <w:hyperlink r:id="rId16" w:history="1">
        <w:r w:rsidR="00BE6462" w:rsidRPr="00613D8F">
          <w:rPr>
            <w:rStyle w:val="Hyperlink"/>
          </w:rPr>
          <w:t>criteria</w:t>
        </w:r>
      </w:hyperlink>
      <w:r>
        <w:rPr>
          <w:lang w:eastAsia="en-GB"/>
        </w:rPr>
        <w:t xml:space="preserve">.  Employers lead the </w:t>
      </w:r>
      <w:hyperlink r:id="rId17" w:tgtFrame="_blank" w:history="1">
        <w:r>
          <w:rPr>
            <w:rStyle w:val="Hyperlink"/>
            <w:color w:val="0000FF"/>
            <w:lang w:eastAsia="en-GB"/>
          </w:rPr>
          <w:t>development</w:t>
        </w:r>
      </w:hyperlink>
      <w:r>
        <w:rPr>
          <w:lang w:eastAsia="en-GB"/>
        </w:rPr>
        <w:t xml:space="preserve"> and the Institute manages the </w:t>
      </w:r>
      <w:hyperlink r:id="rId18" w:history="1">
        <w:r w:rsidR="00F5017C" w:rsidRPr="00985B3D">
          <w:rPr>
            <w:rStyle w:val="Hyperlink"/>
          </w:rPr>
          <w:t>approval</w:t>
        </w:r>
      </w:hyperlink>
      <w:r w:rsidR="00F5017C">
        <w:t xml:space="preserve"> </w:t>
      </w:r>
      <w:r>
        <w:rPr>
          <w:lang w:eastAsia="en-GB"/>
        </w:rPr>
        <w:t xml:space="preserve">of apprenticeships, which includes peer review.  Apprenticeships are evaluated through an </w:t>
      </w:r>
      <w:r w:rsidR="00EA0FBB">
        <w:rPr>
          <w:lang w:eastAsia="en-GB"/>
        </w:rPr>
        <w:t>e</w:t>
      </w:r>
      <w:r>
        <w:rPr>
          <w:lang w:eastAsia="en-GB"/>
        </w:rPr>
        <w:t xml:space="preserve">nd point </w:t>
      </w:r>
      <w:r w:rsidR="00EA0FBB">
        <w:rPr>
          <w:lang w:eastAsia="en-GB"/>
        </w:rPr>
        <w:t>a</w:t>
      </w:r>
      <w:r>
        <w:rPr>
          <w:lang w:eastAsia="en-GB"/>
        </w:rPr>
        <w:t>ssessment</w:t>
      </w:r>
      <w:r w:rsidR="00EA0FBB">
        <w:rPr>
          <w:lang w:eastAsia="en-GB"/>
        </w:rPr>
        <w:t xml:space="preserve"> (EPA)</w:t>
      </w:r>
      <w:r>
        <w:rPr>
          <w:lang w:eastAsia="en-GB"/>
        </w:rPr>
        <w:t xml:space="preserve"> which is also peer reviewed and is externally quality assured. </w:t>
      </w:r>
    </w:p>
    <w:p w14:paraId="686862C2" w14:textId="3D3A7AFE" w:rsidR="00F17372" w:rsidRDefault="00F17372" w:rsidP="00F17372">
      <w:pPr>
        <w:spacing w:before="100" w:beforeAutospacing="1" w:after="240"/>
      </w:pPr>
      <w:r>
        <w:rPr>
          <w:b/>
          <w:bCs/>
          <w:lang w:eastAsia="en-GB"/>
        </w:rPr>
        <w:t>Route reviews</w:t>
      </w:r>
      <w:r>
        <w:rPr>
          <w:b/>
          <w:bCs/>
          <w:lang w:eastAsia="en-GB"/>
        </w:rPr>
        <w:br/>
      </w:r>
      <w:r>
        <w:rPr>
          <w:lang w:eastAsia="en-GB"/>
        </w:rPr>
        <w:t xml:space="preserve">A statutory responsibility of the Institute is to regularly review the 15 occupational routes, and the individual standards within them, to </w:t>
      </w:r>
      <w:r w:rsidR="00AC3BD2">
        <w:rPr>
          <w:lang w:eastAsia="en-GB"/>
        </w:rPr>
        <w:t>make sure</w:t>
      </w:r>
      <w:r>
        <w:rPr>
          <w:lang w:eastAsia="en-GB"/>
        </w:rPr>
        <w:t xml:space="preserve"> apprenticeship and technical education provision is high quality and that employer demand is being met.  We are currently conducting reviews in several routes </w:t>
      </w:r>
      <w:r w:rsidR="00D03ADF">
        <w:rPr>
          <w:lang w:eastAsia="en-GB"/>
        </w:rPr>
        <w:t>and f</w:t>
      </w:r>
      <w:r>
        <w:rPr>
          <w:lang w:eastAsia="en-GB"/>
        </w:rPr>
        <w:t xml:space="preserve">urther </w:t>
      </w:r>
      <w:hyperlink r:id="rId19" w:history="1">
        <w:r w:rsidRPr="00F32AAF">
          <w:rPr>
            <w:rStyle w:val="Hyperlink"/>
            <w:lang w:eastAsia="en-GB"/>
          </w:rPr>
          <w:t>route reviews</w:t>
        </w:r>
      </w:hyperlink>
      <w:r>
        <w:rPr>
          <w:lang w:eastAsia="en-GB"/>
        </w:rPr>
        <w:t xml:space="preserve"> will follow. </w:t>
      </w:r>
    </w:p>
    <w:p w14:paraId="2D9F6368" w14:textId="4118FFCF" w:rsidR="007922B4" w:rsidRDefault="007922B4" w:rsidP="00AF1C07">
      <w:pPr>
        <w:pStyle w:val="DeptBullets"/>
        <w:numPr>
          <w:ilvl w:val="0"/>
          <w:numId w:val="0"/>
        </w:numPr>
      </w:pPr>
      <w:r w:rsidRPr="00882AA7">
        <w:rPr>
          <w:b/>
          <w:bCs/>
        </w:rPr>
        <w:t>Future Reviews</w:t>
      </w:r>
      <w:r w:rsidRPr="00882AA7">
        <w:rPr>
          <w:b/>
          <w:bCs/>
        </w:rPr>
        <w:br/>
      </w:r>
      <w:r>
        <w:t xml:space="preserve">We anticipate that peer reviewers may be asked to review </w:t>
      </w:r>
      <w:r w:rsidR="00882AA7">
        <w:t xml:space="preserve">qualification materials for Level 2&amp;3 </w:t>
      </w:r>
      <w:r w:rsidR="0084398A">
        <w:t>to support the Institute’s role in ensu</w:t>
      </w:r>
      <w:r w:rsidR="0015726D">
        <w:t>r</w:t>
      </w:r>
      <w:r w:rsidR="0084398A">
        <w:t>ing technical education is high quality and meets the needs of employers.</w:t>
      </w:r>
    </w:p>
    <w:p w14:paraId="5D1706CF" w14:textId="77777777" w:rsidR="00EC274B" w:rsidRDefault="00EC274B" w:rsidP="00D03ADF">
      <w:pPr>
        <w:pStyle w:val="DeptBullets"/>
        <w:numPr>
          <w:ilvl w:val="0"/>
          <w:numId w:val="0"/>
        </w:numPr>
        <w:spacing w:after="0"/>
      </w:pPr>
    </w:p>
    <w:p w14:paraId="1179BDB1" w14:textId="77777777" w:rsidR="00EC274B" w:rsidRDefault="00EC274B" w:rsidP="00D03ADF">
      <w:pPr>
        <w:pStyle w:val="DeptBullets"/>
        <w:numPr>
          <w:ilvl w:val="0"/>
          <w:numId w:val="0"/>
        </w:numPr>
        <w:spacing w:after="0"/>
      </w:pPr>
    </w:p>
    <w:p w14:paraId="1F417E2F" w14:textId="576D26E3" w:rsidR="00D03ADF" w:rsidRDefault="00D03ADF" w:rsidP="00D03ADF">
      <w:pPr>
        <w:pStyle w:val="DeptBullets"/>
        <w:numPr>
          <w:ilvl w:val="0"/>
          <w:numId w:val="0"/>
        </w:numPr>
        <w:spacing w:after="0"/>
      </w:pPr>
      <w:r>
        <w:t>Peer Review Team</w:t>
      </w:r>
    </w:p>
    <w:p w14:paraId="46D9DC8C" w14:textId="1A534BF7" w:rsidR="00D03ADF" w:rsidRDefault="00D03ADF" w:rsidP="00D03ADF">
      <w:pPr>
        <w:pStyle w:val="DeptBullets"/>
        <w:numPr>
          <w:ilvl w:val="0"/>
          <w:numId w:val="0"/>
        </w:numPr>
        <w:spacing w:after="0"/>
      </w:pPr>
      <w:r>
        <w:t>Institute of Apprenticeships and Technical Education</w:t>
      </w:r>
    </w:p>
    <w:p w14:paraId="0895F469" w14:textId="51C16D6C" w:rsidR="00D03ADF" w:rsidRDefault="009A3A4F" w:rsidP="00D03ADF">
      <w:pPr>
        <w:pStyle w:val="DeptBullets"/>
        <w:numPr>
          <w:ilvl w:val="0"/>
          <w:numId w:val="0"/>
        </w:numPr>
        <w:spacing w:after="0"/>
      </w:pPr>
      <w:hyperlink r:id="rId20" w:history="1">
        <w:r w:rsidR="00D03ADF" w:rsidRPr="00E73F68">
          <w:rPr>
            <w:rStyle w:val="Hyperlink"/>
          </w:rPr>
          <w:t>IFA.PeerReview@education.gov.uk</w:t>
        </w:r>
      </w:hyperlink>
    </w:p>
    <w:p w14:paraId="52B0DCFA" w14:textId="77777777" w:rsidR="00D03ADF" w:rsidRPr="00AF1C07" w:rsidRDefault="00D03ADF" w:rsidP="00D03ADF">
      <w:pPr>
        <w:pStyle w:val="DeptBullets"/>
        <w:numPr>
          <w:ilvl w:val="0"/>
          <w:numId w:val="0"/>
        </w:numPr>
        <w:spacing w:after="0"/>
      </w:pPr>
    </w:p>
    <w:sectPr w:rsidR="00D03ADF"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C9C6" w14:textId="77777777" w:rsidR="00A6788D" w:rsidRDefault="00A6788D">
      <w:r>
        <w:separator/>
      </w:r>
    </w:p>
  </w:endnote>
  <w:endnote w:type="continuationSeparator" w:id="0">
    <w:p w14:paraId="490B31CB" w14:textId="77777777" w:rsidR="00A6788D" w:rsidRDefault="00A6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9D75" w14:textId="77777777" w:rsidR="00A6788D" w:rsidRDefault="00A6788D">
      <w:r>
        <w:separator/>
      </w:r>
    </w:p>
  </w:footnote>
  <w:footnote w:type="continuationSeparator" w:id="0">
    <w:p w14:paraId="6D92103B" w14:textId="77777777" w:rsidR="00A6788D" w:rsidRDefault="00A6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FD"/>
    <w:rsid w:val="00005A64"/>
    <w:rsid w:val="00007DB1"/>
    <w:rsid w:val="00011F78"/>
    <w:rsid w:val="00022DB6"/>
    <w:rsid w:val="00025863"/>
    <w:rsid w:val="00032D70"/>
    <w:rsid w:val="0003586B"/>
    <w:rsid w:val="00041864"/>
    <w:rsid w:val="00043630"/>
    <w:rsid w:val="00046EDC"/>
    <w:rsid w:val="000471CA"/>
    <w:rsid w:val="0004776A"/>
    <w:rsid w:val="00067CB7"/>
    <w:rsid w:val="00067F92"/>
    <w:rsid w:val="00075084"/>
    <w:rsid w:val="000833EF"/>
    <w:rsid w:val="000A0C1B"/>
    <w:rsid w:val="000B1468"/>
    <w:rsid w:val="000B4A33"/>
    <w:rsid w:val="000B6A9C"/>
    <w:rsid w:val="000C48DD"/>
    <w:rsid w:val="000D24F0"/>
    <w:rsid w:val="000D2623"/>
    <w:rsid w:val="000D3025"/>
    <w:rsid w:val="000F4E59"/>
    <w:rsid w:val="00100D3F"/>
    <w:rsid w:val="00105516"/>
    <w:rsid w:val="001113BD"/>
    <w:rsid w:val="00116F59"/>
    <w:rsid w:val="00127985"/>
    <w:rsid w:val="001362FD"/>
    <w:rsid w:val="001366BB"/>
    <w:rsid w:val="001372F2"/>
    <w:rsid w:val="00141893"/>
    <w:rsid w:val="00153F85"/>
    <w:rsid w:val="0015726D"/>
    <w:rsid w:val="001657D7"/>
    <w:rsid w:val="00171BFD"/>
    <w:rsid w:val="00180A06"/>
    <w:rsid w:val="00182783"/>
    <w:rsid w:val="0018389E"/>
    <w:rsid w:val="00195F8E"/>
    <w:rsid w:val="00196170"/>
    <w:rsid w:val="001A54FA"/>
    <w:rsid w:val="001B05C8"/>
    <w:rsid w:val="001B6DF9"/>
    <w:rsid w:val="001C47A3"/>
    <w:rsid w:val="001D55BC"/>
    <w:rsid w:val="001D7FB3"/>
    <w:rsid w:val="001E6546"/>
    <w:rsid w:val="001F26A6"/>
    <w:rsid w:val="002009C2"/>
    <w:rsid w:val="00202A2B"/>
    <w:rsid w:val="00203030"/>
    <w:rsid w:val="002037D1"/>
    <w:rsid w:val="00211C37"/>
    <w:rsid w:val="00212D24"/>
    <w:rsid w:val="00217581"/>
    <w:rsid w:val="002335B0"/>
    <w:rsid w:val="002338A1"/>
    <w:rsid w:val="0024199E"/>
    <w:rsid w:val="00266064"/>
    <w:rsid w:val="00266E32"/>
    <w:rsid w:val="0027344B"/>
    <w:rsid w:val="0027611C"/>
    <w:rsid w:val="0028205D"/>
    <w:rsid w:val="002840D0"/>
    <w:rsid w:val="00290C33"/>
    <w:rsid w:val="00291581"/>
    <w:rsid w:val="00292614"/>
    <w:rsid w:val="00295EFC"/>
    <w:rsid w:val="002A1EC1"/>
    <w:rsid w:val="002B5F21"/>
    <w:rsid w:val="002B651E"/>
    <w:rsid w:val="002C708C"/>
    <w:rsid w:val="002D2A7A"/>
    <w:rsid w:val="002E28FA"/>
    <w:rsid w:val="002F63EB"/>
    <w:rsid w:val="00303500"/>
    <w:rsid w:val="00310708"/>
    <w:rsid w:val="00312BD3"/>
    <w:rsid w:val="00313C5C"/>
    <w:rsid w:val="0032780F"/>
    <w:rsid w:val="00344BD5"/>
    <w:rsid w:val="00347A3B"/>
    <w:rsid w:val="00352A88"/>
    <w:rsid w:val="00362792"/>
    <w:rsid w:val="00367299"/>
    <w:rsid w:val="00367EEB"/>
    <w:rsid w:val="00370895"/>
    <w:rsid w:val="003802D2"/>
    <w:rsid w:val="00383F51"/>
    <w:rsid w:val="00392AE9"/>
    <w:rsid w:val="003A4EE1"/>
    <w:rsid w:val="003B08C4"/>
    <w:rsid w:val="003B3FE4"/>
    <w:rsid w:val="003B78F9"/>
    <w:rsid w:val="003D74A2"/>
    <w:rsid w:val="003D7A13"/>
    <w:rsid w:val="003E1B86"/>
    <w:rsid w:val="003F275A"/>
    <w:rsid w:val="003F671A"/>
    <w:rsid w:val="0040068F"/>
    <w:rsid w:val="00402829"/>
    <w:rsid w:val="00407119"/>
    <w:rsid w:val="00430DC5"/>
    <w:rsid w:val="00434FB0"/>
    <w:rsid w:val="00440DAC"/>
    <w:rsid w:val="00450D89"/>
    <w:rsid w:val="004533A7"/>
    <w:rsid w:val="00460505"/>
    <w:rsid w:val="00463122"/>
    <w:rsid w:val="00480E77"/>
    <w:rsid w:val="00484C39"/>
    <w:rsid w:val="004955D9"/>
    <w:rsid w:val="004C3A5E"/>
    <w:rsid w:val="004D5FDF"/>
    <w:rsid w:val="004E633C"/>
    <w:rsid w:val="00506D70"/>
    <w:rsid w:val="00511CA5"/>
    <w:rsid w:val="005150CE"/>
    <w:rsid w:val="00517A2C"/>
    <w:rsid w:val="00530814"/>
    <w:rsid w:val="00545301"/>
    <w:rsid w:val="00553A10"/>
    <w:rsid w:val="0056416A"/>
    <w:rsid w:val="00565333"/>
    <w:rsid w:val="00565511"/>
    <w:rsid w:val="00573445"/>
    <w:rsid w:val="00573C74"/>
    <w:rsid w:val="00591B39"/>
    <w:rsid w:val="005A0229"/>
    <w:rsid w:val="005B1CC3"/>
    <w:rsid w:val="005B55B8"/>
    <w:rsid w:val="005B5A07"/>
    <w:rsid w:val="005C1372"/>
    <w:rsid w:val="005E41EE"/>
    <w:rsid w:val="005F16F4"/>
    <w:rsid w:val="00601E64"/>
    <w:rsid w:val="0060711E"/>
    <w:rsid w:val="00607A4B"/>
    <w:rsid w:val="00610833"/>
    <w:rsid w:val="00613D8F"/>
    <w:rsid w:val="0062704E"/>
    <w:rsid w:val="00630101"/>
    <w:rsid w:val="00632448"/>
    <w:rsid w:val="00634682"/>
    <w:rsid w:val="0063507E"/>
    <w:rsid w:val="006363E9"/>
    <w:rsid w:val="006413FF"/>
    <w:rsid w:val="00641999"/>
    <w:rsid w:val="00643F34"/>
    <w:rsid w:val="00652777"/>
    <w:rsid w:val="00655F2B"/>
    <w:rsid w:val="0068384C"/>
    <w:rsid w:val="006858D6"/>
    <w:rsid w:val="00687908"/>
    <w:rsid w:val="00693B3B"/>
    <w:rsid w:val="006A0189"/>
    <w:rsid w:val="006A1127"/>
    <w:rsid w:val="006A2F72"/>
    <w:rsid w:val="006A3278"/>
    <w:rsid w:val="006C3F94"/>
    <w:rsid w:val="006D3EBD"/>
    <w:rsid w:val="006E551B"/>
    <w:rsid w:val="006E6F0B"/>
    <w:rsid w:val="00704A28"/>
    <w:rsid w:val="007104E4"/>
    <w:rsid w:val="00740FA2"/>
    <w:rsid w:val="007442BB"/>
    <w:rsid w:val="00744EFA"/>
    <w:rsid w:val="007463C5"/>
    <w:rsid w:val="00746846"/>
    <w:rsid w:val="007510C3"/>
    <w:rsid w:val="00763B64"/>
    <w:rsid w:val="0076456C"/>
    <w:rsid w:val="0076458E"/>
    <w:rsid w:val="00767063"/>
    <w:rsid w:val="007922B4"/>
    <w:rsid w:val="007940AE"/>
    <w:rsid w:val="007A10F9"/>
    <w:rsid w:val="007A4C02"/>
    <w:rsid w:val="007B0550"/>
    <w:rsid w:val="007B3184"/>
    <w:rsid w:val="007B49CD"/>
    <w:rsid w:val="007B593B"/>
    <w:rsid w:val="007B5A46"/>
    <w:rsid w:val="007B6AA5"/>
    <w:rsid w:val="007C1BC2"/>
    <w:rsid w:val="007C3C4C"/>
    <w:rsid w:val="007C68D7"/>
    <w:rsid w:val="007D0DBA"/>
    <w:rsid w:val="007D4DB0"/>
    <w:rsid w:val="007D7427"/>
    <w:rsid w:val="007F073B"/>
    <w:rsid w:val="00803D69"/>
    <w:rsid w:val="00805C72"/>
    <w:rsid w:val="00814EA3"/>
    <w:rsid w:val="00831225"/>
    <w:rsid w:val="008352CF"/>
    <w:rsid w:val="008428AB"/>
    <w:rsid w:val="0084398A"/>
    <w:rsid w:val="00860B9C"/>
    <w:rsid w:val="00863664"/>
    <w:rsid w:val="008723FE"/>
    <w:rsid w:val="0088151C"/>
    <w:rsid w:val="008817AB"/>
    <w:rsid w:val="00882AA7"/>
    <w:rsid w:val="008843A4"/>
    <w:rsid w:val="008A5624"/>
    <w:rsid w:val="008B1C49"/>
    <w:rsid w:val="008B67CC"/>
    <w:rsid w:val="008B7153"/>
    <w:rsid w:val="008D1228"/>
    <w:rsid w:val="008D33E5"/>
    <w:rsid w:val="008E3BDA"/>
    <w:rsid w:val="008F452F"/>
    <w:rsid w:val="008F67ED"/>
    <w:rsid w:val="0090524F"/>
    <w:rsid w:val="00905ADC"/>
    <w:rsid w:val="00905CC2"/>
    <w:rsid w:val="00906C33"/>
    <w:rsid w:val="0091285C"/>
    <w:rsid w:val="00916359"/>
    <w:rsid w:val="009173AF"/>
    <w:rsid w:val="00932946"/>
    <w:rsid w:val="009424FA"/>
    <w:rsid w:val="009426CB"/>
    <w:rsid w:val="00951B58"/>
    <w:rsid w:val="00962988"/>
    <w:rsid w:val="00963073"/>
    <w:rsid w:val="0097315A"/>
    <w:rsid w:val="00985B3D"/>
    <w:rsid w:val="00987403"/>
    <w:rsid w:val="009A3A4F"/>
    <w:rsid w:val="009A3D7A"/>
    <w:rsid w:val="009A3F0A"/>
    <w:rsid w:val="009B12FF"/>
    <w:rsid w:val="009B3EFE"/>
    <w:rsid w:val="009B493A"/>
    <w:rsid w:val="009C4376"/>
    <w:rsid w:val="009D3D73"/>
    <w:rsid w:val="009D79BE"/>
    <w:rsid w:val="009E2B6E"/>
    <w:rsid w:val="009E3925"/>
    <w:rsid w:val="009E73AD"/>
    <w:rsid w:val="009F5357"/>
    <w:rsid w:val="009F65F5"/>
    <w:rsid w:val="009F7653"/>
    <w:rsid w:val="00A00569"/>
    <w:rsid w:val="00A16722"/>
    <w:rsid w:val="00A21E85"/>
    <w:rsid w:val="00A2712A"/>
    <w:rsid w:val="00A31660"/>
    <w:rsid w:val="00A3306B"/>
    <w:rsid w:val="00A36044"/>
    <w:rsid w:val="00A366A9"/>
    <w:rsid w:val="00A46912"/>
    <w:rsid w:val="00A46F24"/>
    <w:rsid w:val="00A565DB"/>
    <w:rsid w:val="00A60EB3"/>
    <w:rsid w:val="00A61570"/>
    <w:rsid w:val="00A64099"/>
    <w:rsid w:val="00A6788D"/>
    <w:rsid w:val="00A933AC"/>
    <w:rsid w:val="00A96425"/>
    <w:rsid w:val="00AB6016"/>
    <w:rsid w:val="00AC2A37"/>
    <w:rsid w:val="00AC3BD2"/>
    <w:rsid w:val="00AD0E50"/>
    <w:rsid w:val="00AD33D5"/>
    <w:rsid w:val="00AD632D"/>
    <w:rsid w:val="00AE0B6F"/>
    <w:rsid w:val="00AE221D"/>
    <w:rsid w:val="00AE22AE"/>
    <w:rsid w:val="00AE2FFC"/>
    <w:rsid w:val="00AE4F19"/>
    <w:rsid w:val="00AF0554"/>
    <w:rsid w:val="00AF1C07"/>
    <w:rsid w:val="00AF5B36"/>
    <w:rsid w:val="00AF737F"/>
    <w:rsid w:val="00B006DF"/>
    <w:rsid w:val="00B05ECD"/>
    <w:rsid w:val="00B06172"/>
    <w:rsid w:val="00B16A24"/>
    <w:rsid w:val="00B16A8C"/>
    <w:rsid w:val="00B16D35"/>
    <w:rsid w:val="00B20E1C"/>
    <w:rsid w:val="00B275C1"/>
    <w:rsid w:val="00B45E42"/>
    <w:rsid w:val="00B56CAF"/>
    <w:rsid w:val="00B6522B"/>
    <w:rsid w:val="00B6547C"/>
    <w:rsid w:val="00B65709"/>
    <w:rsid w:val="00B67DF2"/>
    <w:rsid w:val="00B74551"/>
    <w:rsid w:val="00B769D5"/>
    <w:rsid w:val="00B81D6E"/>
    <w:rsid w:val="00B85BF7"/>
    <w:rsid w:val="00B91C56"/>
    <w:rsid w:val="00B939CC"/>
    <w:rsid w:val="00BB3BE2"/>
    <w:rsid w:val="00BC547B"/>
    <w:rsid w:val="00BD2459"/>
    <w:rsid w:val="00BD34E6"/>
    <w:rsid w:val="00BD4B6C"/>
    <w:rsid w:val="00BE5464"/>
    <w:rsid w:val="00BE6462"/>
    <w:rsid w:val="00C13E76"/>
    <w:rsid w:val="00C32D6B"/>
    <w:rsid w:val="00C35033"/>
    <w:rsid w:val="00C35C36"/>
    <w:rsid w:val="00C37933"/>
    <w:rsid w:val="00C408C7"/>
    <w:rsid w:val="00C4259E"/>
    <w:rsid w:val="00C47EEA"/>
    <w:rsid w:val="00C519D0"/>
    <w:rsid w:val="00C63E85"/>
    <w:rsid w:val="00C645BF"/>
    <w:rsid w:val="00C70ACB"/>
    <w:rsid w:val="00C72F32"/>
    <w:rsid w:val="00C8106D"/>
    <w:rsid w:val="00CA4FEC"/>
    <w:rsid w:val="00CA6B2F"/>
    <w:rsid w:val="00CB3D67"/>
    <w:rsid w:val="00CB4852"/>
    <w:rsid w:val="00CC36AE"/>
    <w:rsid w:val="00CD7921"/>
    <w:rsid w:val="00CE084B"/>
    <w:rsid w:val="00CE3609"/>
    <w:rsid w:val="00D02D57"/>
    <w:rsid w:val="00D03ADF"/>
    <w:rsid w:val="00D118D6"/>
    <w:rsid w:val="00D20266"/>
    <w:rsid w:val="00D20C29"/>
    <w:rsid w:val="00D33842"/>
    <w:rsid w:val="00D4021C"/>
    <w:rsid w:val="00D47915"/>
    <w:rsid w:val="00D5552A"/>
    <w:rsid w:val="00D57D6E"/>
    <w:rsid w:val="00D61F5A"/>
    <w:rsid w:val="00D656C2"/>
    <w:rsid w:val="00D6746C"/>
    <w:rsid w:val="00D7744C"/>
    <w:rsid w:val="00D86B56"/>
    <w:rsid w:val="00D87AC7"/>
    <w:rsid w:val="00DA047D"/>
    <w:rsid w:val="00DB2E71"/>
    <w:rsid w:val="00DB4C12"/>
    <w:rsid w:val="00DD32EC"/>
    <w:rsid w:val="00DF13D3"/>
    <w:rsid w:val="00E0081E"/>
    <w:rsid w:val="00E02094"/>
    <w:rsid w:val="00E0373C"/>
    <w:rsid w:val="00E10F4C"/>
    <w:rsid w:val="00E2113D"/>
    <w:rsid w:val="00E231D4"/>
    <w:rsid w:val="00E2419F"/>
    <w:rsid w:val="00E35162"/>
    <w:rsid w:val="00E366D6"/>
    <w:rsid w:val="00E44FB2"/>
    <w:rsid w:val="00E63D8B"/>
    <w:rsid w:val="00E81AA7"/>
    <w:rsid w:val="00E81F4B"/>
    <w:rsid w:val="00E87B89"/>
    <w:rsid w:val="00EA0FBB"/>
    <w:rsid w:val="00EA11BE"/>
    <w:rsid w:val="00EA444B"/>
    <w:rsid w:val="00EC274B"/>
    <w:rsid w:val="00EC644A"/>
    <w:rsid w:val="00EC6A3F"/>
    <w:rsid w:val="00ED0227"/>
    <w:rsid w:val="00EF6969"/>
    <w:rsid w:val="00F152F6"/>
    <w:rsid w:val="00F17372"/>
    <w:rsid w:val="00F2372C"/>
    <w:rsid w:val="00F30554"/>
    <w:rsid w:val="00F344C3"/>
    <w:rsid w:val="00F348D2"/>
    <w:rsid w:val="00F36D0F"/>
    <w:rsid w:val="00F4485F"/>
    <w:rsid w:val="00F44B6A"/>
    <w:rsid w:val="00F5017C"/>
    <w:rsid w:val="00F521C7"/>
    <w:rsid w:val="00F5764B"/>
    <w:rsid w:val="00F60BF8"/>
    <w:rsid w:val="00F64863"/>
    <w:rsid w:val="00F70669"/>
    <w:rsid w:val="00F7318E"/>
    <w:rsid w:val="00F85B87"/>
    <w:rsid w:val="00F85FB3"/>
    <w:rsid w:val="00F960C1"/>
    <w:rsid w:val="00FA0331"/>
    <w:rsid w:val="00FA348D"/>
    <w:rsid w:val="00FC049C"/>
    <w:rsid w:val="00FC1C0E"/>
    <w:rsid w:val="00FC5ED8"/>
    <w:rsid w:val="00FC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314B4"/>
  <w15:chartTrackingRefBased/>
  <w15:docId w15:val="{6E69B824-56F4-4D9D-896E-993BE881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763B64"/>
    <w:rPr>
      <w:color w:val="0000FF" w:themeColor="hyperlink"/>
      <w:u w:val="single"/>
    </w:rPr>
  </w:style>
  <w:style w:type="character" w:styleId="UnresolvedMention">
    <w:name w:val="Unresolved Mention"/>
    <w:basedOn w:val="DefaultParagraphFont"/>
    <w:uiPriority w:val="99"/>
    <w:semiHidden/>
    <w:unhideWhenUsed/>
    <w:rsid w:val="00763B64"/>
    <w:rPr>
      <w:color w:val="605E5C"/>
      <w:shd w:val="clear" w:color="auto" w:fill="E1DFDD"/>
    </w:rPr>
  </w:style>
  <w:style w:type="character" w:styleId="FollowedHyperlink">
    <w:name w:val="FollowedHyperlink"/>
    <w:basedOn w:val="DefaultParagraphFont"/>
    <w:semiHidden/>
    <w:unhideWhenUsed/>
    <w:rsid w:val="008A5624"/>
    <w:rPr>
      <w:color w:val="800080" w:themeColor="followedHyperlink"/>
      <w:u w:val="single"/>
    </w:rPr>
  </w:style>
  <w:style w:type="paragraph" w:styleId="BalloonText">
    <w:name w:val="Balloon Text"/>
    <w:basedOn w:val="Normal"/>
    <w:link w:val="BalloonTextChar"/>
    <w:semiHidden/>
    <w:unhideWhenUsed/>
    <w:rsid w:val="009E2B6E"/>
    <w:rPr>
      <w:rFonts w:ascii="Segoe UI" w:hAnsi="Segoe UI" w:cs="Segoe UI"/>
      <w:sz w:val="18"/>
      <w:szCs w:val="18"/>
    </w:rPr>
  </w:style>
  <w:style w:type="character" w:customStyle="1" w:styleId="BalloonTextChar">
    <w:name w:val="Balloon Text Char"/>
    <w:basedOn w:val="DefaultParagraphFont"/>
    <w:link w:val="BalloonText"/>
    <w:semiHidden/>
    <w:rsid w:val="009E2B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00916">
      <w:bodyDiv w:val="1"/>
      <w:marLeft w:val="0"/>
      <w:marRight w:val="0"/>
      <w:marTop w:val="0"/>
      <w:marBottom w:val="0"/>
      <w:divBdr>
        <w:top w:val="none" w:sz="0" w:space="0" w:color="auto"/>
        <w:left w:val="none" w:sz="0" w:space="0" w:color="auto"/>
        <w:bottom w:val="none" w:sz="0" w:space="0" w:color="auto"/>
        <w:right w:val="none" w:sz="0" w:space="0" w:color="auto"/>
      </w:divBdr>
    </w:div>
    <w:div w:id="18662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 TargetMode="External"/><Relationship Id="rId13" Type="http://schemas.openxmlformats.org/officeDocument/2006/relationships/hyperlink" Target="https://www.instituteforapprenticeships.org/higher-technical-qualifications/what-is-a-higher-technical-qualification/" TargetMode="External"/><Relationship Id="rId18" Type="http://schemas.openxmlformats.org/officeDocument/2006/relationships/hyperlink" Target="https://www.instituteforapprenticeships.org/developing-new-apprenticeships/the-approvals-proc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stituteforapprenticeships.org/occupational-maps/" TargetMode="External"/><Relationship Id="rId17" Type="http://schemas.openxmlformats.org/officeDocument/2006/relationships/hyperlink" Target="https://www.instituteforapprenticeships.org/developing-new-apprenticeships/developing-new-apprenticeship-standards-overview/" TargetMode="External"/><Relationship Id="rId2" Type="http://schemas.openxmlformats.org/officeDocument/2006/relationships/styles" Target="styles.xml"/><Relationship Id="rId16" Type="http://schemas.openxmlformats.org/officeDocument/2006/relationships/hyperlink" Target="https://www.instituteforapprenticeships.org/developing-new-apprenticeships/resources/dfe-apprenticeship-standard-criteria/" TargetMode="External"/><Relationship Id="rId20" Type="http://schemas.openxmlformats.org/officeDocument/2006/relationships/hyperlink" Target="mailto:IFA.PeerReview@educat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FASubmission.CONSULTATION@education.gov.uk" TargetMode="External"/><Relationship Id="rId5" Type="http://schemas.openxmlformats.org/officeDocument/2006/relationships/footnotes" Target="footnotes.xml"/><Relationship Id="rId15" Type="http://schemas.openxmlformats.org/officeDocument/2006/relationships/hyperlink" Target="https://www.instituteforapprenticeships.org/t-levels/" TargetMode="External"/><Relationship Id="rId10" Type="http://schemas.openxmlformats.org/officeDocument/2006/relationships/hyperlink" Target="https://www.instituteforapprenticeships.org/developing-new-apprenticeships/resources/dfe-apprenticeship-standard-criteria/" TargetMode="External"/><Relationship Id="rId19" Type="http://schemas.openxmlformats.org/officeDocument/2006/relationships/hyperlink" Target="https://www.instituteforapprenticeships.org/reviews-and-consultations/route-reviews/" TargetMode="External"/><Relationship Id="rId4" Type="http://schemas.openxmlformats.org/officeDocument/2006/relationships/webSettings" Target="webSettings.xml"/><Relationship Id="rId9" Type="http://schemas.openxmlformats.org/officeDocument/2006/relationships/hyperlink" Target="mailto:IFA.PeerReview@education.gov.uk" TargetMode="External"/><Relationship Id="rId14" Type="http://schemas.openxmlformats.org/officeDocument/2006/relationships/hyperlink" Target="https://www.instituteforapprenticeships.org/higher-technical-qualifications/approvals-process-and-time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964</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Philippa</dc:creator>
  <cp:keywords/>
  <dc:description/>
  <cp:lastModifiedBy>Philippa Banks</cp:lastModifiedBy>
  <cp:revision>25</cp:revision>
  <dcterms:created xsi:type="dcterms:W3CDTF">2021-11-01T16:34:00Z</dcterms:created>
  <dcterms:modified xsi:type="dcterms:W3CDTF">2022-03-03T16:00:00Z</dcterms:modified>
</cp:coreProperties>
</file>